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75" w:rsidRPr="009F3C53" w:rsidRDefault="00311875" w:rsidP="003118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proofErr w:type="spellStart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>Teach</w:t>
      </w:r>
      <w:proofErr w:type="spellEnd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>the</w:t>
      </w:r>
      <w:proofErr w:type="spellEnd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>teachers</w:t>
      </w:r>
      <w:proofErr w:type="spellEnd"/>
      <w:r w:rsidRPr="009F3C5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basis online</w:t>
      </w:r>
    </w:p>
    <w:p w:rsidR="00311875" w:rsidRPr="009F3C53" w:rsidRDefault="00311875" w:rsidP="003118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311875" w:rsidRPr="00B212A8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B212A8">
        <w:rPr>
          <w:rStyle w:val="normaltextrun"/>
          <w:rFonts w:ascii="Calibri" w:hAnsi="Calibri" w:cs="Calibri"/>
          <w:sz w:val="20"/>
          <w:szCs w:val="20"/>
        </w:rPr>
        <w:t xml:space="preserve">De online voorbereiding bestaat uit drie modules van ongeveer 30 minuten, waarna een </w:t>
      </w:r>
      <w:proofErr w:type="spellStart"/>
      <w:r w:rsidRPr="00B212A8">
        <w:rPr>
          <w:rStyle w:val="spellingerror"/>
          <w:rFonts w:ascii="Calibri" w:hAnsi="Calibri" w:cs="Calibri"/>
          <w:sz w:val="20"/>
          <w:szCs w:val="20"/>
        </w:rPr>
        <w:t>summatieve</w:t>
      </w:r>
      <w:proofErr w:type="spellEnd"/>
      <w:r w:rsidRPr="00B212A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12A8">
        <w:rPr>
          <w:rStyle w:val="normaltextrun"/>
          <w:rFonts w:ascii="Calibri" w:hAnsi="Calibri" w:cs="Calibri"/>
          <w:sz w:val="20"/>
          <w:szCs w:val="20"/>
        </w:rPr>
        <w:t>kennistoets volgt. </w:t>
      </w:r>
      <w:r w:rsidRPr="00B212A8"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B212A8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B212A8">
        <w:rPr>
          <w:rStyle w:val="eop"/>
          <w:rFonts w:ascii="Arial" w:hAnsi="Arial" w:cs="Arial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Module 1 – Competentiegericht opleiden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4F82">
        <w:rPr>
          <w:rStyle w:val="normaltextrun"/>
          <w:rFonts w:ascii="Calibri" w:hAnsi="Calibri" w:cs="Calibri"/>
          <w:sz w:val="20"/>
          <w:szCs w:val="20"/>
        </w:rPr>
        <w:t>Opleiden in competenties op de werkvloer</w:t>
      </w:r>
      <w:r w:rsidRPr="003F4F82"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Aanleren van vaardigheden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Module 2 – Opleiden van </w:t>
      </w:r>
      <w:r>
        <w:rPr>
          <w:rStyle w:val="spellingerror"/>
          <w:rFonts w:ascii="Calibri" w:hAnsi="Calibri" w:cs="Calibri"/>
          <w:i/>
          <w:iCs/>
          <w:sz w:val="20"/>
          <w:szCs w:val="20"/>
        </w:rPr>
        <w:t>aios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Opleiden en rolmodel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Leercyclus van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Kolb</w:t>
      </w:r>
      <w:proofErr w:type="spellEnd"/>
    </w:p>
    <w:p w:rsidR="00311875" w:rsidRPr="003F4F82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>
        <w:rPr>
          <w:rStyle w:val="spellingerror"/>
          <w:rFonts w:ascii="Calibri" w:hAnsi="Calibri" w:cs="Calibri"/>
          <w:sz w:val="20"/>
          <w:szCs w:val="20"/>
        </w:rPr>
        <w:t>Kort onderwijsmoment</w:t>
      </w:r>
    </w:p>
    <w:p w:rsidR="00311875" w:rsidRDefault="00311875" w:rsidP="0031187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311875" w:rsidRDefault="00311875" w:rsidP="0031187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Module 3 – Ontwikkelingscyclus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Feedback geven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311875" w:rsidRDefault="00311875" w:rsidP="0031187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Toetsen in de kliniek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11033" w:rsidRDefault="00C11033"/>
    <w:p w:rsidR="009F3C53" w:rsidRDefault="009F3C53" w:rsidP="009F3C5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</w:rPr>
        <w:t>nhoud / programma inclusief tijden</w:t>
      </w:r>
    </w:p>
    <w:p w:rsidR="009F3C53" w:rsidRDefault="009F3C53">
      <w:bookmarkStart w:id="0" w:name="_GoBack"/>
      <w:bookmarkEnd w:id="0"/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Tijdstip   Tot          Onderwerp/werkvorm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9.00        9.15        Introductie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 xml:space="preserve">9.15        9.40        1. Opleiden en rolmodel 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 xml:space="preserve">9.40        10.40     2a. </w:t>
      </w:r>
      <w:proofErr w:type="spellStart"/>
      <w:r>
        <w:rPr>
          <w:rStyle w:val="normaltextrun"/>
        </w:rPr>
        <w:t>Microteaching</w:t>
      </w:r>
      <w:proofErr w:type="spellEnd"/>
      <w:r>
        <w:rPr>
          <w:rStyle w:val="normaltextrun"/>
        </w:rPr>
        <w:t xml:space="preserve"> deel 1 (3x)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10.40     10.55     Koffiepauze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 xml:space="preserve">10.55     11.35     2b. </w:t>
      </w:r>
      <w:proofErr w:type="spellStart"/>
      <w:r>
        <w:rPr>
          <w:rStyle w:val="normaltextrun"/>
        </w:rPr>
        <w:t>Microteaching</w:t>
      </w:r>
      <w:proofErr w:type="spellEnd"/>
      <w:r>
        <w:rPr>
          <w:rStyle w:val="normaltextrun"/>
        </w:rPr>
        <w:t xml:space="preserve"> deel 2 (2x)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11.35     12.00     3. Ontwikkelcyclus - toetsing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12.00     12.30     4a. Feedback geven deel 1 (1x)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12.30     13.30     Lunchpauze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13.30     14.30     4b. Feedback geven deel 2 (3x)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 xml:space="preserve">14.30     15.00     5. Aansluiten op het individu (o.a. door leercyclus </w:t>
      </w:r>
      <w:proofErr w:type="spellStart"/>
      <w:r>
        <w:rPr>
          <w:rStyle w:val="normaltextrun"/>
        </w:rPr>
        <w:t>Kolb</w:t>
      </w:r>
      <w:proofErr w:type="spellEnd"/>
      <w:r>
        <w:rPr>
          <w:rStyle w:val="normaltextrun"/>
        </w:rPr>
        <w:t>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15.00     15.15     Theepauze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15.15     15.45     6. Competentiegericht opleiden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15.45     16.30     7. Aanleren van vaardigheden (2x)</w:t>
      </w:r>
    </w:p>
    <w:p w:rsidR="009F3C53" w:rsidRDefault="009F3C53" w:rsidP="009F3C53">
      <w:pPr>
        <w:pStyle w:val="Geenafstand"/>
        <w:rPr>
          <w:rStyle w:val="normaltextrun"/>
        </w:rPr>
      </w:pPr>
      <w:r>
        <w:rPr>
          <w:rStyle w:val="normaltextrun"/>
        </w:rPr>
        <w:t>16.30     17.00     Afsluiting</w:t>
      </w:r>
    </w:p>
    <w:p w:rsidR="009F3C53" w:rsidRDefault="009F3C53" w:rsidP="009F3C53">
      <w:pPr>
        <w:pStyle w:val="Geenafstand"/>
        <w:rPr>
          <w:rStyle w:val="normaltextrun"/>
          <w:b/>
          <w:bCs/>
        </w:rPr>
      </w:pPr>
      <w:r>
        <w:rPr>
          <w:rStyle w:val="normaltextrun"/>
        </w:rPr>
        <w:t>17.00                     Borrel</w:t>
      </w:r>
    </w:p>
    <w:p w:rsidR="009F3C53" w:rsidRDefault="009F3C53" w:rsidP="009F3C53">
      <w:pPr>
        <w:ind w:left="720"/>
        <w:rPr>
          <w:rFonts w:ascii="Arial" w:hAnsi="Arial" w:cs="Arial"/>
          <w:sz w:val="20"/>
          <w:szCs w:val="20"/>
        </w:rPr>
      </w:pPr>
    </w:p>
    <w:p w:rsidR="009F3C53" w:rsidRDefault="009F3C53"/>
    <w:sectPr w:rsidR="009F3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861"/>
    <w:multiLevelType w:val="multilevel"/>
    <w:tmpl w:val="E60E2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621E"/>
    <w:multiLevelType w:val="multilevel"/>
    <w:tmpl w:val="DA3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1875"/>
    <w:rsid w:val="00311875"/>
    <w:rsid w:val="005C21D8"/>
    <w:rsid w:val="009F3C53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8C28"/>
  <w15:chartTrackingRefBased/>
  <w15:docId w15:val="{2A2916F7-3160-4FBD-8BC0-4440248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118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1875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1875"/>
    <w:rPr>
      <w:sz w:val="20"/>
      <w:szCs w:val="20"/>
    </w:rPr>
  </w:style>
  <w:style w:type="paragraph" w:customStyle="1" w:styleId="paragraph">
    <w:name w:val="paragraph"/>
    <w:basedOn w:val="Standaard"/>
    <w:rsid w:val="0031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11875"/>
  </w:style>
  <w:style w:type="character" w:customStyle="1" w:styleId="spellingerror">
    <w:name w:val="spellingerror"/>
    <w:basedOn w:val="Standaardalinea-lettertype"/>
    <w:rsid w:val="00311875"/>
  </w:style>
  <w:style w:type="character" w:customStyle="1" w:styleId="eop">
    <w:name w:val="eop"/>
    <w:basedOn w:val="Standaardalinea-lettertype"/>
    <w:rsid w:val="00311875"/>
  </w:style>
  <w:style w:type="paragraph" w:styleId="Ballontekst">
    <w:name w:val="Balloon Text"/>
    <w:basedOn w:val="Standaard"/>
    <w:link w:val="BallontekstChar"/>
    <w:uiPriority w:val="99"/>
    <w:semiHidden/>
    <w:unhideWhenUsed/>
    <w:rsid w:val="0031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875"/>
    <w:rPr>
      <w:rFonts w:ascii="Segoe UI" w:hAnsi="Segoe UI" w:cs="Segoe UI"/>
      <w:sz w:val="18"/>
      <w:szCs w:val="18"/>
    </w:rPr>
  </w:style>
  <w:style w:type="paragraph" w:styleId="Geenafstand">
    <w:name w:val="No Spacing"/>
    <w:basedOn w:val="Standaard"/>
    <w:uiPriority w:val="1"/>
    <w:qFormat/>
    <w:rsid w:val="009F3C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2021-06-30T07:27:00Z</dcterms:created>
  <dcterms:modified xsi:type="dcterms:W3CDTF">2021-06-30T07:27:00Z</dcterms:modified>
</cp:coreProperties>
</file>